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8994" w14:textId="2F24830E" w:rsidR="00DE2BC9" w:rsidRPr="00742FCA" w:rsidRDefault="00742FCA" w:rsidP="00742FCA">
      <w:pPr>
        <w:jc w:val="center"/>
        <w:rPr>
          <w:u w:val="single"/>
        </w:rPr>
      </w:pPr>
      <w:r w:rsidRPr="00742FCA">
        <w:rPr>
          <w:u w:val="single"/>
        </w:rPr>
        <w:t>Ebor Vale Riding Club Area Competition</w:t>
      </w:r>
      <w:r w:rsidR="003E529A">
        <w:rPr>
          <w:u w:val="single"/>
        </w:rPr>
        <w:t xml:space="preserve"> E</w:t>
      </w:r>
      <w:r w:rsidR="00B338A0">
        <w:rPr>
          <w:u w:val="single"/>
        </w:rPr>
        <w:t>ntry Form</w:t>
      </w:r>
    </w:p>
    <w:p w14:paraId="27A4484F" w14:textId="6476B3AC" w:rsidR="00742FCA" w:rsidRDefault="00742FCA"/>
    <w:p w14:paraId="78C98AAA" w14:textId="097B17CF" w:rsidR="00F22076" w:rsidRPr="00D802FF" w:rsidRDefault="00951BBE">
      <w:r w:rsidRPr="00D802FF">
        <w:t>B</w:t>
      </w:r>
      <w:r w:rsidR="00742FCA" w:rsidRPr="00D802FF">
        <w:t>efore completing and returning th</w:t>
      </w:r>
      <w:r w:rsidR="00CB7D95">
        <w:t>is</w:t>
      </w:r>
      <w:r w:rsidR="00742FCA" w:rsidRPr="00D802FF">
        <w:t xml:space="preserve"> Area Competition E</w:t>
      </w:r>
      <w:r w:rsidR="00B338A0" w:rsidRPr="00D802FF">
        <w:t>ntry Form</w:t>
      </w:r>
      <w:r w:rsidRPr="00D802FF">
        <w:t xml:space="preserve"> please make sure you are familiar with the Area 4 page on the EVRC website.  There you will find</w:t>
      </w:r>
      <w:r w:rsidR="0095252C" w:rsidRPr="00D802FF">
        <w:t xml:space="preserve"> information on the Area qualifiers and BRC Championships (including dates and venues); </w:t>
      </w:r>
      <w:r w:rsidR="00811722" w:rsidRPr="00D802FF">
        <w:t>what’s involved in representing your club; links to the BRC rule book and downloads page</w:t>
      </w:r>
      <w:r w:rsidR="00F22076" w:rsidRPr="00D802FF">
        <w:t xml:space="preserve">.  </w:t>
      </w:r>
    </w:p>
    <w:p w14:paraId="421F021F" w14:textId="77777777" w:rsidR="00F22076" w:rsidRPr="00D802FF" w:rsidRDefault="00F22076"/>
    <w:p w14:paraId="12A17702" w14:textId="4ED3289F" w:rsidR="00742FCA" w:rsidRDefault="00742FCA">
      <w:r>
        <w:t>Completed Area Competition E</w:t>
      </w:r>
      <w:r w:rsidR="00CA44A1">
        <w:t xml:space="preserve">ntry </w:t>
      </w:r>
      <w:r>
        <w:t>Forms must be returned to Zoe (</w:t>
      </w:r>
      <w:hyperlink r:id="rId7" w:history="1">
        <w:r w:rsidRPr="008D3FA5">
          <w:rPr>
            <w:rStyle w:val="Hyperlink"/>
          </w:rPr>
          <w:t>evrcteams@gmail.com</w:t>
        </w:r>
      </w:hyperlink>
      <w:r>
        <w:t>)  before the closing date</w:t>
      </w:r>
      <w:r w:rsidR="000D3F9A">
        <w:t xml:space="preserve"> explained </w:t>
      </w:r>
      <w:r w:rsidR="004A3049">
        <w:t>below</w:t>
      </w:r>
      <w:r w:rsidR="00EC44D2">
        <w:t>.</w:t>
      </w:r>
    </w:p>
    <w:p w14:paraId="16C5235B" w14:textId="77777777" w:rsidR="00BA4FC3" w:rsidRDefault="00BA4FC3"/>
    <w:p w14:paraId="69436254" w14:textId="0D36921E" w:rsidR="00BA4FC3" w:rsidRDefault="00BA4FC3">
      <w:r>
        <w:t>Zoe will then confirm riders to be entered; which test / height; team or individual.</w:t>
      </w:r>
    </w:p>
    <w:p w14:paraId="34182197" w14:textId="77777777" w:rsidR="00102010" w:rsidRDefault="00102010"/>
    <w:p w14:paraId="4157784C" w14:textId="3C9C41EA" w:rsidR="00FC605F" w:rsidRDefault="00A236FF" w:rsidP="00FE585A">
      <w:r>
        <w:t xml:space="preserve">Zoe will let you know how much </w:t>
      </w:r>
      <w:proofErr w:type="spellStart"/>
      <w:r>
        <w:t>your</w:t>
      </w:r>
      <w:proofErr w:type="spellEnd"/>
      <w:r>
        <w:t xml:space="preserve"> part of the entry fee is; how to make </w:t>
      </w:r>
      <w:proofErr w:type="gramStart"/>
      <w:r>
        <w:t>payment;</w:t>
      </w:r>
      <w:proofErr w:type="gramEnd"/>
      <w:r>
        <w:t xml:space="preserve"> when payment is due. </w:t>
      </w:r>
    </w:p>
    <w:p w14:paraId="617C5092" w14:textId="68773C76" w:rsidR="00D802FF" w:rsidRDefault="00A236FF" w:rsidP="00FE585A">
      <w:r>
        <w:t xml:space="preserve"> </w:t>
      </w:r>
    </w:p>
    <w:p w14:paraId="521D7CA4" w14:textId="15CA286B" w:rsidR="00FE585A" w:rsidRDefault="00FE585A" w:rsidP="00FE585A">
      <w:r>
        <w:t xml:space="preserve">If you withdraw after Zoe has confirmed riders to be </w:t>
      </w:r>
      <w:proofErr w:type="gramStart"/>
      <w:r>
        <w:t>entered</w:t>
      </w:r>
      <w:proofErr w:type="gramEnd"/>
      <w:r>
        <w:t xml:space="preserve"> you will still need to pay </w:t>
      </w:r>
      <w:r w:rsidR="005C3578">
        <w:t xml:space="preserve">your part of </w:t>
      </w:r>
      <w:r>
        <w:t>the entry fee as entry fees will already have been paid to Area 4 and BRC</w:t>
      </w:r>
      <w:r w:rsidR="000D3F9A">
        <w:t>.</w:t>
      </w:r>
    </w:p>
    <w:p w14:paraId="61F47AF3" w14:textId="7B1DA7F2" w:rsidR="00742FCA" w:rsidRDefault="00742F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42FCA" w14:paraId="3C8271DA" w14:textId="77777777" w:rsidTr="000271BF">
        <w:tc>
          <w:tcPr>
            <w:tcW w:w="4531" w:type="dxa"/>
          </w:tcPr>
          <w:p w14:paraId="25DDDC02" w14:textId="752E3E59" w:rsidR="000271BF" w:rsidRDefault="000271BF">
            <w:r>
              <w:t>Area 4 Competition:</w:t>
            </w:r>
          </w:p>
          <w:p w14:paraId="23452E2C" w14:textId="010F5188" w:rsidR="00742FCA" w:rsidRDefault="00742FCA" w:rsidP="000271BF">
            <w:pPr>
              <w:pStyle w:val="ListParagraph"/>
              <w:numPr>
                <w:ilvl w:val="0"/>
                <w:numId w:val="2"/>
              </w:numPr>
            </w:pPr>
            <w:r>
              <w:t>Name</w:t>
            </w:r>
          </w:p>
          <w:p w14:paraId="21B1BF22" w14:textId="77777777" w:rsidR="00742FCA" w:rsidRDefault="000271BF" w:rsidP="000271BF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742FCA">
              <w:t>ocation</w:t>
            </w:r>
          </w:p>
          <w:p w14:paraId="5E55A1C8" w14:textId="3F365042" w:rsidR="00F22076" w:rsidRDefault="00F22076" w:rsidP="00F22076"/>
        </w:tc>
        <w:tc>
          <w:tcPr>
            <w:tcW w:w="4485" w:type="dxa"/>
          </w:tcPr>
          <w:p w14:paraId="162C4C93" w14:textId="77777777" w:rsidR="00742FCA" w:rsidRDefault="00742FCA"/>
        </w:tc>
      </w:tr>
      <w:tr w:rsidR="00742FCA" w14:paraId="235C7F11" w14:textId="77777777" w:rsidTr="000271BF">
        <w:tc>
          <w:tcPr>
            <w:tcW w:w="4531" w:type="dxa"/>
          </w:tcPr>
          <w:p w14:paraId="45686067" w14:textId="77777777" w:rsidR="00742FCA" w:rsidRDefault="00742FCA">
            <w:r>
              <w:t>Date of Area 4 competition</w:t>
            </w:r>
          </w:p>
          <w:p w14:paraId="735698DA" w14:textId="3AFE35F2" w:rsidR="00F22076" w:rsidRDefault="00F22076"/>
        </w:tc>
        <w:tc>
          <w:tcPr>
            <w:tcW w:w="4485" w:type="dxa"/>
          </w:tcPr>
          <w:p w14:paraId="5C32C92C" w14:textId="77777777" w:rsidR="00742FCA" w:rsidRDefault="00742FCA"/>
        </w:tc>
      </w:tr>
      <w:tr w:rsidR="00742FCA" w14:paraId="0283DC08" w14:textId="77777777" w:rsidTr="000271BF">
        <w:tc>
          <w:tcPr>
            <w:tcW w:w="4531" w:type="dxa"/>
          </w:tcPr>
          <w:p w14:paraId="53C78901" w14:textId="0044EF63" w:rsidR="000271BF" w:rsidRDefault="000271BF">
            <w:pPr>
              <w:rPr>
                <w:color w:val="FF0000"/>
              </w:rPr>
            </w:pPr>
            <w:r>
              <w:t>Wh</w:t>
            </w:r>
            <w:r w:rsidR="00651655">
              <w:t>at level of dressage and / or height of jumping are you interested in?</w:t>
            </w:r>
          </w:p>
          <w:p w14:paraId="2E83801A" w14:textId="504720F0" w:rsidR="00F22076" w:rsidRDefault="00F22076"/>
        </w:tc>
        <w:tc>
          <w:tcPr>
            <w:tcW w:w="4485" w:type="dxa"/>
          </w:tcPr>
          <w:p w14:paraId="05D61F85" w14:textId="39D64E8C" w:rsidR="00742FCA" w:rsidRDefault="00742FCA"/>
        </w:tc>
      </w:tr>
      <w:tr w:rsidR="00492BC4" w14:paraId="07DA53D7" w14:textId="77777777" w:rsidTr="000271BF">
        <w:tc>
          <w:tcPr>
            <w:tcW w:w="4531" w:type="dxa"/>
          </w:tcPr>
          <w:p w14:paraId="39046289" w14:textId="7465F303" w:rsidR="00492BC4" w:rsidRDefault="00492BC4">
            <w:r>
              <w:t>Do you have a preference to be a team member or an individual?</w:t>
            </w:r>
          </w:p>
        </w:tc>
        <w:tc>
          <w:tcPr>
            <w:tcW w:w="4485" w:type="dxa"/>
          </w:tcPr>
          <w:p w14:paraId="2E5E4DB6" w14:textId="19C84714" w:rsidR="003C178D" w:rsidRDefault="00492BC4">
            <w:r>
              <w:t>Please</w:t>
            </w:r>
            <w:r w:rsidR="003C178D">
              <w:t xml:space="preserve"> </w:t>
            </w:r>
            <w:r w:rsidR="00DD1054">
              <w:t>identify y</w:t>
            </w:r>
            <w:r w:rsidR="003C178D">
              <w:t>our preference:</w:t>
            </w:r>
          </w:p>
          <w:p w14:paraId="7844F0E4" w14:textId="5042D125" w:rsidR="00492BC4" w:rsidRDefault="00492BC4">
            <w:proofErr w:type="gramStart"/>
            <w:r>
              <w:t>Team  /</w:t>
            </w:r>
            <w:proofErr w:type="gramEnd"/>
            <w:r>
              <w:t xml:space="preserve">  Individual</w:t>
            </w:r>
          </w:p>
        </w:tc>
      </w:tr>
      <w:tr w:rsidR="00742FCA" w14:paraId="46A59708" w14:textId="77777777" w:rsidTr="000271BF">
        <w:tc>
          <w:tcPr>
            <w:tcW w:w="4531" w:type="dxa"/>
          </w:tcPr>
          <w:p w14:paraId="5A0E9C7D" w14:textId="77777777" w:rsidR="00742FCA" w:rsidRDefault="00742FCA">
            <w:r>
              <w:t>Rider’s name</w:t>
            </w:r>
          </w:p>
          <w:p w14:paraId="41DFCFB4" w14:textId="6589299F" w:rsidR="00F22076" w:rsidRDefault="00F22076"/>
        </w:tc>
        <w:tc>
          <w:tcPr>
            <w:tcW w:w="4485" w:type="dxa"/>
          </w:tcPr>
          <w:p w14:paraId="42300110" w14:textId="77777777" w:rsidR="00742FCA" w:rsidRDefault="00742FCA"/>
        </w:tc>
      </w:tr>
      <w:tr w:rsidR="00742FCA" w14:paraId="141543A8" w14:textId="77777777" w:rsidTr="000271BF">
        <w:tc>
          <w:tcPr>
            <w:tcW w:w="4531" w:type="dxa"/>
          </w:tcPr>
          <w:p w14:paraId="0CB5F35C" w14:textId="77777777" w:rsidR="00742FCA" w:rsidRDefault="00742FCA">
            <w:r>
              <w:t>Junior / Senior</w:t>
            </w:r>
          </w:p>
          <w:p w14:paraId="599FEE0A" w14:textId="7D965E8B" w:rsidR="00F22076" w:rsidRDefault="00F22076"/>
        </w:tc>
        <w:tc>
          <w:tcPr>
            <w:tcW w:w="4485" w:type="dxa"/>
          </w:tcPr>
          <w:p w14:paraId="677BD131" w14:textId="77777777" w:rsidR="00742FCA" w:rsidRDefault="00742FCA"/>
        </w:tc>
      </w:tr>
      <w:tr w:rsidR="00742FCA" w14:paraId="53232895" w14:textId="77777777" w:rsidTr="000271BF">
        <w:tc>
          <w:tcPr>
            <w:tcW w:w="4531" w:type="dxa"/>
          </w:tcPr>
          <w:p w14:paraId="7E67E100" w14:textId="77777777" w:rsidR="00742FCA" w:rsidRDefault="00742FCA">
            <w:r>
              <w:t>Rider’s BD / BE / BS points</w:t>
            </w:r>
          </w:p>
          <w:p w14:paraId="665B5F92" w14:textId="3B45C373" w:rsidR="00F22076" w:rsidRDefault="00F22076"/>
        </w:tc>
        <w:tc>
          <w:tcPr>
            <w:tcW w:w="4485" w:type="dxa"/>
          </w:tcPr>
          <w:p w14:paraId="5A6E4392" w14:textId="77777777" w:rsidR="00742FCA" w:rsidRDefault="00742FCA"/>
        </w:tc>
      </w:tr>
      <w:tr w:rsidR="00742FCA" w14:paraId="08F5B8F9" w14:textId="77777777" w:rsidTr="000271BF">
        <w:tc>
          <w:tcPr>
            <w:tcW w:w="4531" w:type="dxa"/>
          </w:tcPr>
          <w:p w14:paraId="2A5DDDF4" w14:textId="77777777" w:rsidR="00742FCA" w:rsidRDefault="00742FCA">
            <w:r>
              <w:t>Horse’s passport name</w:t>
            </w:r>
          </w:p>
          <w:p w14:paraId="0ED14B5E" w14:textId="722FAF1D" w:rsidR="00F22076" w:rsidRDefault="00F22076"/>
        </w:tc>
        <w:tc>
          <w:tcPr>
            <w:tcW w:w="4485" w:type="dxa"/>
          </w:tcPr>
          <w:p w14:paraId="0E4505A1" w14:textId="77777777" w:rsidR="00742FCA" w:rsidRDefault="00742FCA"/>
        </w:tc>
      </w:tr>
      <w:tr w:rsidR="00742FCA" w14:paraId="68071290" w14:textId="77777777" w:rsidTr="000271BF">
        <w:tc>
          <w:tcPr>
            <w:tcW w:w="4531" w:type="dxa"/>
          </w:tcPr>
          <w:p w14:paraId="4106F142" w14:textId="77777777" w:rsidR="00742FCA" w:rsidRDefault="00742FCA">
            <w:r>
              <w:t>Horse’s microchip number</w:t>
            </w:r>
          </w:p>
          <w:p w14:paraId="55C5E6DF" w14:textId="6E189B33" w:rsidR="00F22076" w:rsidRDefault="00F22076"/>
        </w:tc>
        <w:tc>
          <w:tcPr>
            <w:tcW w:w="4485" w:type="dxa"/>
          </w:tcPr>
          <w:p w14:paraId="2436DE9E" w14:textId="77777777" w:rsidR="00742FCA" w:rsidRDefault="00742FCA"/>
        </w:tc>
      </w:tr>
      <w:tr w:rsidR="00742FCA" w14:paraId="7AB902D8" w14:textId="77777777" w:rsidTr="000271BF">
        <w:tc>
          <w:tcPr>
            <w:tcW w:w="4531" w:type="dxa"/>
          </w:tcPr>
          <w:p w14:paraId="4EB2130C" w14:textId="77777777" w:rsidR="00742FCA" w:rsidRDefault="00742FCA">
            <w:r>
              <w:t>Horse’s BD / BE / BS points</w:t>
            </w:r>
          </w:p>
          <w:p w14:paraId="0A6B0537" w14:textId="42624306" w:rsidR="00F22076" w:rsidRDefault="00F22076"/>
        </w:tc>
        <w:tc>
          <w:tcPr>
            <w:tcW w:w="4485" w:type="dxa"/>
          </w:tcPr>
          <w:p w14:paraId="46B3CC7F" w14:textId="77777777" w:rsidR="00742FCA" w:rsidRDefault="00742FCA"/>
        </w:tc>
      </w:tr>
      <w:tr w:rsidR="00742FCA" w14:paraId="578C7D33" w14:textId="77777777" w:rsidTr="000271BF">
        <w:tc>
          <w:tcPr>
            <w:tcW w:w="4531" w:type="dxa"/>
          </w:tcPr>
          <w:p w14:paraId="0BCE6499" w14:textId="3F886450" w:rsidR="00742FCA" w:rsidRDefault="000271BF">
            <w:r>
              <w:t xml:space="preserve">Closing date to return </w:t>
            </w:r>
            <w:r w:rsidR="00D472F8">
              <w:t>this f</w:t>
            </w:r>
            <w:r w:rsidR="003F102E">
              <w:t xml:space="preserve">orm to </w:t>
            </w:r>
            <w:r>
              <w:t>Zoe</w:t>
            </w:r>
          </w:p>
          <w:p w14:paraId="5E5BAA97" w14:textId="20919358" w:rsidR="00F22076" w:rsidRDefault="00F22076"/>
        </w:tc>
        <w:tc>
          <w:tcPr>
            <w:tcW w:w="4485" w:type="dxa"/>
          </w:tcPr>
          <w:p w14:paraId="7DAC56D7" w14:textId="3525E240" w:rsidR="00742FCA" w:rsidRDefault="00955E0F">
            <w:r>
              <w:t>Approximately 5 weeks before the Area competition – exact date to be communicated</w:t>
            </w:r>
            <w:r w:rsidR="001625E1">
              <w:t xml:space="preserve"> by Zoe</w:t>
            </w:r>
          </w:p>
        </w:tc>
      </w:tr>
      <w:tr w:rsidR="001C7901" w14:paraId="383F0BE4" w14:textId="77777777" w:rsidTr="000271BF">
        <w:tc>
          <w:tcPr>
            <w:tcW w:w="4531" w:type="dxa"/>
          </w:tcPr>
          <w:p w14:paraId="32320316" w14:textId="77777777" w:rsidR="00E73F06" w:rsidRDefault="00CE3373">
            <w:r>
              <w:t>Entry fee per class / height</w:t>
            </w:r>
          </w:p>
          <w:p w14:paraId="67094573" w14:textId="77777777" w:rsidR="00DF2BB3" w:rsidRDefault="00E73F06">
            <w:r>
              <w:t>This is the fee payable by you</w:t>
            </w:r>
          </w:p>
          <w:p w14:paraId="0A9C4AF4" w14:textId="3E606C66" w:rsidR="001C7901" w:rsidRDefault="00E73F06">
            <w:r>
              <w:t>Please note entry fees are subsidised 25% by EVRC</w:t>
            </w:r>
            <w:r w:rsidR="00DF2BB3">
              <w:t>.</w:t>
            </w:r>
          </w:p>
        </w:tc>
        <w:tc>
          <w:tcPr>
            <w:tcW w:w="4485" w:type="dxa"/>
          </w:tcPr>
          <w:p w14:paraId="6FBB6E06" w14:textId="77777777" w:rsidR="001625E1" w:rsidRDefault="00E73F06" w:rsidP="00CE3373">
            <w:r>
              <w:t xml:space="preserve">To be </w:t>
            </w:r>
            <w:r w:rsidR="001625E1">
              <w:t>communicated by Zoe</w:t>
            </w:r>
          </w:p>
          <w:p w14:paraId="28F41E67" w14:textId="7DEFA8CF" w:rsidR="001C7901" w:rsidRDefault="001C7901" w:rsidP="00CE3373"/>
        </w:tc>
      </w:tr>
      <w:tr w:rsidR="00A72292" w14:paraId="0673774F" w14:textId="77777777" w:rsidTr="000271BF">
        <w:tc>
          <w:tcPr>
            <w:tcW w:w="4531" w:type="dxa"/>
          </w:tcPr>
          <w:p w14:paraId="462D5E9A" w14:textId="01035AC6" w:rsidR="00BF57C1" w:rsidRDefault="00A72292" w:rsidP="0017333B">
            <w:r>
              <w:t xml:space="preserve">Date by which you will need to pay </w:t>
            </w:r>
            <w:r w:rsidR="00BF57C1">
              <w:t>entry fee</w:t>
            </w:r>
            <w:r w:rsidR="003218EA">
              <w:t>,</w:t>
            </w:r>
            <w:r w:rsidR="00BF57C1">
              <w:t xml:space="preserve"> </w:t>
            </w:r>
            <w:r w:rsidR="00C31993">
              <w:rPr>
                <w:i/>
                <w:iCs/>
                <w:u w:val="single"/>
              </w:rPr>
              <w:t xml:space="preserve">after </w:t>
            </w:r>
            <w:r w:rsidR="00BF57C1" w:rsidRPr="00C04075">
              <w:rPr>
                <w:i/>
                <w:iCs/>
                <w:u w:val="single"/>
              </w:rPr>
              <w:t>Zoe has confirmed riders to be entere</w:t>
            </w:r>
            <w:r w:rsidR="0017333B">
              <w:rPr>
                <w:i/>
                <w:iCs/>
                <w:u w:val="single"/>
              </w:rPr>
              <w:t>d</w:t>
            </w:r>
          </w:p>
        </w:tc>
        <w:tc>
          <w:tcPr>
            <w:tcW w:w="4485" w:type="dxa"/>
          </w:tcPr>
          <w:p w14:paraId="55931402" w14:textId="3DF9BCDB" w:rsidR="00A72292" w:rsidRDefault="00955E0F">
            <w:r>
              <w:t>Approximately 4 weeks before the Area competition – exact date to be communicated</w:t>
            </w:r>
            <w:r w:rsidR="00CB2218">
              <w:t xml:space="preserve"> by Zoe</w:t>
            </w:r>
          </w:p>
        </w:tc>
      </w:tr>
      <w:tr w:rsidR="000271BF" w14:paraId="4A1C333D" w14:textId="77777777" w:rsidTr="000271BF">
        <w:tc>
          <w:tcPr>
            <w:tcW w:w="4531" w:type="dxa"/>
          </w:tcPr>
          <w:p w14:paraId="02CF863A" w14:textId="7E42E0DC" w:rsidR="000271BF" w:rsidRDefault="000271BF">
            <w:r>
              <w:t>Date of BRC Championship</w:t>
            </w:r>
            <w:r w:rsidR="0012037D">
              <w:t xml:space="preserve"> (if you qualify)</w:t>
            </w:r>
          </w:p>
          <w:p w14:paraId="54F36DFE" w14:textId="07F5FBF4" w:rsidR="00F22076" w:rsidRDefault="00F22076"/>
        </w:tc>
        <w:tc>
          <w:tcPr>
            <w:tcW w:w="4485" w:type="dxa"/>
          </w:tcPr>
          <w:p w14:paraId="19CF8B35" w14:textId="04339753" w:rsidR="000271BF" w:rsidRDefault="00D472F8">
            <w:r>
              <w:t>See Area 4 page on the EVRC website</w:t>
            </w:r>
          </w:p>
        </w:tc>
      </w:tr>
      <w:tr w:rsidR="00FE585A" w:rsidRPr="00FE585A" w14:paraId="650071BE" w14:textId="77777777" w:rsidTr="000271BF">
        <w:tc>
          <w:tcPr>
            <w:tcW w:w="4531" w:type="dxa"/>
          </w:tcPr>
          <w:p w14:paraId="711E62EA" w14:textId="5294ECB8" w:rsidR="000271BF" w:rsidRPr="00FE585A" w:rsidRDefault="009A2466">
            <w:r w:rsidRPr="00FE585A">
              <w:t>Costs for BRC Championship</w:t>
            </w:r>
          </w:p>
          <w:p w14:paraId="4554FFE4" w14:textId="113B8B74" w:rsidR="000271BF" w:rsidRPr="00FE585A" w:rsidRDefault="000271BF" w:rsidP="00913292"/>
        </w:tc>
        <w:tc>
          <w:tcPr>
            <w:tcW w:w="4485" w:type="dxa"/>
          </w:tcPr>
          <w:p w14:paraId="56F21742" w14:textId="77777777" w:rsidR="000271BF" w:rsidRPr="00FE585A" w:rsidRDefault="009A2466">
            <w:r w:rsidRPr="00FE585A">
              <w:t>Entry fee subsidised 100% by EVRC</w:t>
            </w:r>
          </w:p>
          <w:p w14:paraId="3D70C5C5" w14:textId="77777777" w:rsidR="00913292" w:rsidRPr="00FE585A" w:rsidRDefault="00913292" w:rsidP="00913292">
            <w:r w:rsidRPr="00FE585A">
              <w:t>Please note you will also have to pay any costs for:</w:t>
            </w:r>
          </w:p>
          <w:p w14:paraId="2A5FDC7A" w14:textId="77777777" w:rsidR="00913292" w:rsidRPr="00FE585A" w:rsidRDefault="00913292" w:rsidP="00913292">
            <w:pPr>
              <w:pStyle w:val="ListParagraph"/>
              <w:numPr>
                <w:ilvl w:val="0"/>
                <w:numId w:val="3"/>
              </w:numPr>
            </w:pPr>
            <w:r w:rsidRPr="00FE585A">
              <w:t>Stabling (approx. £50 per night depending on venue)</w:t>
            </w:r>
          </w:p>
          <w:p w14:paraId="68E99B87" w14:textId="77141600" w:rsidR="00EF1558" w:rsidRPr="00FE585A" w:rsidRDefault="00913292" w:rsidP="00361AE7">
            <w:pPr>
              <w:pStyle w:val="ListParagraph"/>
              <w:numPr>
                <w:ilvl w:val="0"/>
                <w:numId w:val="3"/>
              </w:numPr>
            </w:pPr>
            <w:r w:rsidRPr="00FE585A">
              <w:t xml:space="preserve">accommodation </w:t>
            </w:r>
            <w:r w:rsidR="00FE585A" w:rsidRPr="00FE585A">
              <w:t xml:space="preserve">– </w:t>
            </w:r>
            <w:r w:rsidRPr="00FE585A">
              <w:t>food</w:t>
            </w:r>
            <w:r w:rsidR="00FE585A" w:rsidRPr="00FE585A">
              <w:t xml:space="preserve"> </w:t>
            </w:r>
            <w:r w:rsidR="00EF1558">
              <w:t>–</w:t>
            </w:r>
            <w:r w:rsidR="00FE585A" w:rsidRPr="00FE585A">
              <w:t xml:space="preserve"> </w:t>
            </w:r>
            <w:r w:rsidRPr="00FE585A">
              <w:t>transport</w:t>
            </w:r>
          </w:p>
        </w:tc>
      </w:tr>
    </w:tbl>
    <w:p w14:paraId="3BC0EFCB" w14:textId="40DC23F9" w:rsidR="00742FCA" w:rsidRDefault="00742FCA" w:rsidP="00361AE7"/>
    <w:sectPr w:rsidR="00742FCA" w:rsidSect="008908B5">
      <w:footerReference w:type="default" r:id="rId8"/>
      <w:pgSz w:w="11906" w:h="16838"/>
      <w:pgMar w:top="510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4017" w14:textId="77777777" w:rsidR="00FF4601" w:rsidRDefault="00FF4601" w:rsidP="00F22076">
      <w:r>
        <w:separator/>
      </w:r>
    </w:p>
  </w:endnote>
  <w:endnote w:type="continuationSeparator" w:id="0">
    <w:p w14:paraId="5B5DF915" w14:textId="77777777" w:rsidR="00FF4601" w:rsidRDefault="00FF4601" w:rsidP="00F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A754" w14:textId="4928E935" w:rsidR="0017333B" w:rsidRPr="00743528" w:rsidRDefault="00743528" w:rsidP="00743528">
    <w:pPr>
      <w:pStyle w:val="Footer"/>
      <w:jc w:val="right"/>
      <w:rPr>
        <w:sz w:val="16"/>
        <w:szCs w:val="16"/>
      </w:rPr>
    </w:pPr>
    <w:r w:rsidRPr="00743528">
      <w:rPr>
        <w:sz w:val="16"/>
        <w:szCs w:val="16"/>
      </w:rPr>
      <w:t>Area competition Entry Form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DA96" w14:textId="77777777" w:rsidR="00FF4601" w:rsidRDefault="00FF4601" w:rsidP="00F22076">
      <w:r>
        <w:separator/>
      </w:r>
    </w:p>
  </w:footnote>
  <w:footnote w:type="continuationSeparator" w:id="0">
    <w:p w14:paraId="70873E9E" w14:textId="77777777" w:rsidR="00FF4601" w:rsidRDefault="00FF4601" w:rsidP="00F2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B54"/>
    <w:multiLevelType w:val="hybridMultilevel"/>
    <w:tmpl w:val="EDD48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416B"/>
    <w:multiLevelType w:val="hybridMultilevel"/>
    <w:tmpl w:val="CDF84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40C73"/>
    <w:multiLevelType w:val="hybridMultilevel"/>
    <w:tmpl w:val="81A64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CA"/>
    <w:rsid w:val="00005334"/>
    <w:rsid w:val="000271BF"/>
    <w:rsid w:val="00092C3B"/>
    <w:rsid w:val="000C2836"/>
    <w:rsid w:val="000C30B7"/>
    <w:rsid w:val="000C7425"/>
    <w:rsid w:val="000D3F9A"/>
    <w:rsid w:val="000E6F10"/>
    <w:rsid w:val="00102010"/>
    <w:rsid w:val="0012037D"/>
    <w:rsid w:val="001625E1"/>
    <w:rsid w:val="0017333B"/>
    <w:rsid w:val="0019700C"/>
    <w:rsid w:val="001C7901"/>
    <w:rsid w:val="001D608D"/>
    <w:rsid w:val="00257B65"/>
    <w:rsid w:val="002E1837"/>
    <w:rsid w:val="003218EA"/>
    <w:rsid w:val="00361AE7"/>
    <w:rsid w:val="003C178D"/>
    <w:rsid w:val="003E529A"/>
    <w:rsid w:val="003F102E"/>
    <w:rsid w:val="00466F3A"/>
    <w:rsid w:val="004731A6"/>
    <w:rsid w:val="00492BC4"/>
    <w:rsid w:val="004A3049"/>
    <w:rsid w:val="005B2DBB"/>
    <w:rsid w:val="005C3578"/>
    <w:rsid w:val="00625A9E"/>
    <w:rsid w:val="00651655"/>
    <w:rsid w:val="006B591E"/>
    <w:rsid w:val="00742FCA"/>
    <w:rsid w:val="00743528"/>
    <w:rsid w:val="00811722"/>
    <w:rsid w:val="0081761B"/>
    <w:rsid w:val="00851225"/>
    <w:rsid w:val="008908B5"/>
    <w:rsid w:val="00913292"/>
    <w:rsid w:val="00935EB1"/>
    <w:rsid w:val="00951BBE"/>
    <w:rsid w:val="0095252C"/>
    <w:rsid w:val="00955E0F"/>
    <w:rsid w:val="009A2466"/>
    <w:rsid w:val="00A236FF"/>
    <w:rsid w:val="00A72292"/>
    <w:rsid w:val="00A76D0A"/>
    <w:rsid w:val="00AA7673"/>
    <w:rsid w:val="00B25C4C"/>
    <w:rsid w:val="00B338A0"/>
    <w:rsid w:val="00BA4FC3"/>
    <w:rsid w:val="00BF57C1"/>
    <w:rsid w:val="00C04075"/>
    <w:rsid w:val="00C31993"/>
    <w:rsid w:val="00CA44A1"/>
    <w:rsid w:val="00CB2218"/>
    <w:rsid w:val="00CB7D95"/>
    <w:rsid w:val="00CD559A"/>
    <w:rsid w:val="00CE3373"/>
    <w:rsid w:val="00CE4F60"/>
    <w:rsid w:val="00CF24AD"/>
    <w:rsid w:val="00D472F8"/>
    <w:rsid w:val="00D802FF"/>
    <w:rsid w:val="00DD1054"/>
    <w:rsid w:val="00DD2B61"/>
    <w:rsid w:val="00DE2BC9"/>
    <w:rsid w:val="00DF2BB3"/>
    <w:rsid w:val="00E73F06"/>
    <w:rsid w:val="00E87BAD"/>
    <w:rsid w:val="00EC44D2"/>
    <w:rsid w:val="00EF1558"/>
    <w:rsid w:val="00F22076"/>
    <w:rsid w:val="00FB6B0B"/>
    <w:rsid w:val="00FC605F"/>
    <w:rsid w:val="00FE585A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2F6E"/>
  <w15:chartTrackingRefBased/>
  <w15:docId w15:val="{FCC871B0-DD45-4C18-A4BA-DDD61CFC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7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076"/>
  </w:style>
  <w:style w:type="paragraph" w:styleId="Footer">
    <w:name w:val="footer"/>
    <w:basedOn w:val="Normal"/>
    <w:link w:val="FooterChar"/>
    <w:uiPriority w:val="99"/>
    <w:unhideWhenUsed/>
    <w:rsid w:val="00F22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rctea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Jordans</dc:creator>
  <cp:keywords/>
  <dc:description/>
  <cp:lastModifiedBy>Daniel Whiteley</cp:lastModifiedBy>
  <cp:revision>2</cp:revision>
  <cp:lastPrinted>2021-10-20T12:47:00Z</cp:lastPrinted>
  <dcterms:created xsi:type="dcterms:W3CDTF">2022-02-04T11:02:00Z</dcterms:created>
  <dcterms:modified xsi:type="dcterms:W3CDTF">2022-02-04T11:02:00Z</dcterms:modified>
</cp:coreProperties>
</file>